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FC" w:rsidRPr="00B322FD" w:rsidRDefault="00B322FD" w:rsidP="00B322FD">
      <w:pPr>
        <w:spacing w:after="0"/>
        <w:jc w:val="center"/>
        <w:rPr>
          <w:b/>
          <w:sz w:val="144"/>
          <w:szCs w:val="144"/>
        </w:rPr>
      </w:pPr>
      <w:bookmarkStart w:id="0" w:name="_GoBack"/>
      <w:bookmarkEnd w:id="0"/>
      <w:r w:rsidRPr="00B322FD">
        <w:rPr>
          <w:b/>
          <w:sz w:val="144"/>
          <w:szCs w:val="144"/>
        </w:rPr>
        <w:t>Fagplan i norsk</w:t>
      </w:r>
    </w:p>
    <w:p w:rsidR="00B322FD" w:rsidRPr="00B322FD" w:rsidRDefault="00B322FD" w:rsidP="00B322FD">
      <w:pPr>
        <w:spacing w:after="0"/>
        <w:jc w:val="center"/>
        <w:rPr>
          <w:b/>
          <w:sz w:val="44"/>
        </w:rPr>
      </w:pPr>
      <w:r w:rsidRPr="00B322FD">
        <w:rPr>
          <w:b/>
          <w:sz w:val="44"/>
        </w:rPr>
        <w:t>Grünerløkka skole</w:t>
      </w:r>
    </w:p>
    <w:p w:rsidR="00B322FD" w:rsidRPr="00B322FD" w:rsidRDefault="00B322FD" w:rsidP="00B322FD">
      <w:pPr>
        <w:spacing w:after="0"/>
        <w:jc w:val="center"/>
      </w:pPr>
      <w:r w:rsidRPr="00B322FD">
        <w:t>Revidert våren 2015</w:t>
      </w:r>
    </w:p>
    <w:p w:rsidR="00B322FD" w:rsidRDefault="00B322FD" w:rsidP="00B322FD">
      <w:pPr>
        <w:spacing w:after="0"/>
      </w:pPr>
    </w:p>
    <w:p w:rsidR="00B322FD" w:rsidRDefault="00B322FD" w:rsidP="00B322FD">
      <w:pPr>
        <w:spacing w:after="0"/>
      </w:pPr>
      <w:r>
        <w:rPr>
          <w:noProof/>
          <w:lang w:eastAsia="nb-NO"/>
        </w:rPr>
        <w:drawing>
          <wp:anchor distT="0" distB="0" distL="114300" distR="114300" simplePos="0" relativeHeight="251658240" behindDoc="0" locked="0" layoutInCell="1" allowOverlap="1" wp14:anchorId="3F8A8D3E" wp14:editId="415950A0">
            <wp:simplePos x="0" y="0"/>
            <wp:positionH relativeFrom="column">
              <wp:posOffset>1986280</wp:posOffset>
            </wp:positionH>
            <wp:positionV relativeFrom="paragraph">
              <wp:posOffset>48260</wp:posOffset>
            </wp:positionV>
            <wp:extent cx="4808855" cy="3867150"/>
            <wp:effectExtent l="0" t="0" r="0" b="0"/>
            <wp:wrapSquare wrapText="bothSides"/>
            <wp:docPr id="1" name="Bilde 1" descr="http://webfronter.com/hedmarkgs/folldalskole/menu5/Gi_rom_for_lesing/Gi_rom_for_lesing_files/images/gi_rom_for_le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fronter.com/hedmarkgs/folldalskole/menu5/Gi_rom_for_lesing/Gi_rom_for_lesing_files/images/gi_rom_for_lesing.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08855" cy="386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2FD" w:rsidRDefault="00B322FD" w:rsidP="00B322FD">
      <w:pPr>
        <w:spacing w:after="0"/>
      </w:pPr>
    </w:p>
    <w:p w:rsidR="00B322FD" w:rsidRDefault="00B322FD" w:rsidP="00B322FD">
      <w:pPr>
        <w:spacing w:after="0"/>
      </w:pPr>
    </w:p>
    <w:p w:rsidR="00B322FD" w:rsidRDefault="00B322FD" w:rsidP="00B322FD">
      <w:pPr>
        <w:spacing w:after="0"/>
      </w:pPr>
    </w:p>
    <w:p w:rsidR="00B322FD" w:rsidRDefault="00B322FD" w:rsidP="00B322FD">
      <w:pPr>
        <w:spacing w:after="0"/>
      </w:pPr>
    </w:p>
    <w:p w:rsidR="00B322FD" w:rsidRDefault="00B322FD" w:rsidP="00B322FD">
      <w:pPr>
        <w:spacing w:after="0"/>
      </w:pPr>
    </w:p>
    <w:p w:rsidR="00B322FD" w:rsidRDefault="00B322FD" w:rsidP="00B322FD">
      <w:pPr>
        <w:spacing w:after="0"/>
      </w:pPr>
    </w:p>
    <w:p w:rsidR="00B322FD" w:rsidRDefault="00B322FD" w:rsidP="00B322FD">
      <w:pPr>
        <w:spacing w:after="0"/>
      </w:pPr>
    </w:p>
    <w:p w:rsidR="00B322FD" w:rsidRDefault="00B322FD" w:rsidP="00B322FD">
      <w:pPr>
        <w:spacing w:after="0"/>
      </w:pPr>
    </w:p>
    <w:p w:rsidR="00B322FD" w:rsidRDefault="00B322FD" w:rsidP="00B322FD">
      <w:pPr>
        <w:spacing w:after="0"/>
      </w:pPr>
    </w:p>
    <w:p w:rsidR="00B322FD" w:rsidRDefault="00B322FD" w:rsidP="00B322FD">
      <w:pPr>
        <w:spacing w:after="0"/>
      </w:pPr>
    </w:p>
    <w:p w:rsidR="00B322FD" w:rsidRDefault="00B322FD" w:rsidP="00B322FD">
      <w:pPr>
        <w:spacing w:after="0"/>
      </w:pPr>
    </w:p>
    <w:p w:rsidR="00B322FD" w:rsidRDefault="00B322FD" w:rsidP="00B322FD">
      <w:pPr>
        <w:spacing w:after="0"/>
      </w:pPr>
    </w:p>
    <w:p w:rsidR="00B322FD" w:rsidRDefault="00B322FD" w:rsidP="00B322FD">
      <w:pPr>
        <w:spacing w:after="0"/>
      </w:pPr>
    </w:p>
    <w:p w:rsidR="00B322FD" w:rsidRDefault="00B322FD" w:rsidP="00B322FD">
      <w:pPr>
        <w:spacing w:after="0"/>
      </w:pPr>
    </w:p>
    <w:p w:rsidR="00B322FD" w:rsidRDefault="00B322FD" w:rsidP="00B322FD">
      <w:pPr>
        <w:spacing w:after="0"/>
      </w:pPr>
    </w:p>
    <w:p w:rsidR="00B322FD" w:rsidRDefault="00B322FD" w:rsidP="00B322FD">
      <w:pPr>
        <w:spacing w:after="0"/>
      </w:pPr>
    </w:p>
    <w:p w:rsidR="00B322FD" w:rsidRDefault="00B322FD" w:rsidP="00B322FD">
      <w:pPr>
        <w:spacing w:after="0"/>
      </w:pPr>
    </w:p>
    <w:p w:rsidR="00B322FD" w:rsidRPr="00B322FD" w:rsidRDefault="00B322FD" w:rsidP="00B322FD">
      <w:pPr>
        <w:spacing w:after="0"/>
        <w:rPr>
          <w:b/>
          <w:sz w:val="44"/>
        </w:rPr>
      </w:pPr>
      <w:r w:rsidRPr="00B322FD">
        <w:rPr>
          <w:b/>
          <w:sz w:val="44"/>
        </w:rPr>
        <w:lastRenderedPageBreak/>
        <w:t>Formål</w:t>
      </w:r>
    </w:p>
    <w:p w:rsid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Norsk er et sentralt fag for kulturforståelse, kommunikasjon, dannelse og identitetsutvikling. Gjennom aktiv bruk av det norske språket innlemmes barn og unge i kultur og samfunnsliv, og rustes til deltakelse i arbeidsliv og demokratiske prosesser. Norskfaget åpner en arena der de får anledning til å finne sine egne stemmer, ytre seg, bli hørt og få svar.</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p>
    <w:p w:rsid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 xml:space="preserve">Samtidig skal norskfaget utvikle elevenes språkkompetanse ut fra de evner og forutsetninger den enkelte har. Muntlige ferdigheter, lese- og skrivekompetanse er både et mål i seg selv og et nødvendig grunnlag for læring og forståelse i alle fag på alle trinn. Faget skal motivere til lese- og skrivelyst og bidra til å utvikle gode læringsstrategier. </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p>
    <w:p w:rsid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 xml:space="preserve">I norskfaget møter elevene et bredt spekter av tekster. Faget bygger på et tekstbegrep som inkluderer muntlige, skriftlige og sammensatte tekster, der skrift, lyd og bilder spiller sammen. Elevene skal lære å orientere seg i mangfoldet av tekster, og faget skal gi rom for både opplevelse og refleksjon. I løpet av opplæringen skal de lese skjønnlitteratur og sakprosa, utvikle evnen til kritisk tenkning og få perspektiv på teksthistorien. Gjennom muntlig og skriftlig kommunikasjon kan de sette ord på egne tanker og stå fram med meninger og vurderinger. De skal selv produsere ulike typer tekster med hensiktsmessige verktøy, og tilpasse språk og form til ulike formål, mottakere og medier. Etter hvert vil de også kunne fordype seg i faglige emner og bli dyktigere til å formidle et faglig innhold til andre. </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p>
    <w:p w:rsid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Norskfaget befinner seg i spenningsfeltet mellom det historiske og det samtidige, det nasjonale og det globale. Å se norsk språk, kultur og litteratur i et historisk og internasjonalt perspektiv kan gi elevene større forståelse for det samfunnet de er en del av. Norsk kulturarv byr på et forråd av tekster som kan få ny og uventet betydning når perspektivene utvides. Kulturarven er slik sett en levende tradisjon som forandres og skapes på nytt, og norskfaget skal oppmuntre elevene til å bli aktive bidragsytere i denne prosessen.</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p>
    <w:p w:rsid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 xml:space="preserve">I Norge er norsk og samisk offisielle språk, og bokmål og nynorsk er likestilte skriftlige målformer. Vi bruker mange ulike dialekter og talemålsvarianter, men også andre språk enn norsk. Det språklige mangfoldet er en ressurs for utviklingen av barn og unges språkkompetanse. Med utgangspunkt i denne språksituasjonen skal barn og unge få et bevisst forhold til språklig mangfold, og lære å lese og skrive både bokmål og nynorsk. Formålet med opplæringen er å styrke elevenes språklige trygghet og identitet, utvikle deres språkforståelse og gi et godt grunnlag for mestring av begge målformene i samfunns- og yrkesliv. </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p>
    <w:p w:rsidR="00B322FD" w:rsidRP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Læreplanen i norsk gjelder også for elever med samisk eller finsk som andrespråk. Opplæringen i norsk skal sammen med opplæringen i andrespråket bidra til disse elevenes tospråklige kompetanse. For elever med tospråklig opplæring er det derfor viktig med et nært samarbeid mellom de to fagene.</w:t>
      </w:r>
    </w:p>
    <w:p w:rsidR="00B322FD" w:rsidRDefault="00B322FD" w:rsidP="00B322FD">
      <w:pPr>
        <w:spacing w:after="0"/>
        <w:rPr>
          <w:sz w:val="24"/>
          <w:szCs w:val="24"/>
        </w:rPr>
      </w:pPr>
    </w:p>
    <w:p w:rsidR="00B322FD" w:rsidRPr="00B322FD" w:rsidRDefault="00B322FD" w:rsidP="00B322FD">
      <w:pPr>
        <w:spacing w:after="0"/>
        <w:rPr>
          <w:rFonts w:ascii="Times New Roman" w:hAnsi="Times New Roman" w:cs="Times New Roman"/>
          <w:b/>
          <w:sz w:val="44"/>
          <w:szCs w:val="24"/>
        </w:rPr>
      </w:pPr>
      <w:r w:rsidRPr="00B322FD">
        <w:rPr>
          <w:rFonts w:ascii="Times New Roman" w:hAnsi="Times New Roman" w:cs="Times New Roman"/>
          <w:b/>
          <w:sz w:val="44"/>
          <w:szCs w:val="24"/>
        </w:rPr>
        <w:lastRenderedPageBreak/>
        <w:t>Hovedområder</w:t>
      </w:r>
    </w:p>
    <w:p w:rsidR="00B322FD" w:rsidRDefault="00B322FD" w:rsidP="00B322FD">
      <w:pPr>
        <w:spacing w:after="0"/>
        <w:rPr>
          <w:sz w:val="24"/>
          <w:szCs w:val="24"/>
        </w:rPr>
      </w:pPr>
    </w:p>
    <w:p w:rsidR="00B322FD" w:rsidRP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Faget er strukturert i hovedområder som det er formulert kompetansemål innenfor. Hovedområdene utfyller hverandre og må ses i sammenheng.</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Faget er et fellesfag for alle utdanningsprogrammene i videregående opplæring. Opplæringen skal gjøres mest mulig relevant for elevene ved å tilpasses de ulike utdanningsprogrammene.</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Norsk har kompetansemål etter 2., 4., 7. og 10. årstrinn i grunnskolen og etter Vg1, Vg2 og Vg3 i studieforberedende utdanningsprogram i videregående opplæring. I yrkesfaglige utdanningsprogram er det kompetansemål etter Vg2 og etter påbygging til generell studiekompetanse.</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Kompetansemål for opplæring i skriftlig sidemål gjelder ikke for yrkesfaglige utdanningsprogram etter Vg2.</w:t>
      </w:r>
    </w:p>
    <w:p w:rsid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Elever på yrkesfaglige utdanningsprogram, elever med opplæring i samisk eller finsk som andrespråk, og andre elever som er fritatt fra opplæring og vurdering i sidemål, skal bare skrive på hovedmålet sitt.</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p>
    <w:p w:rsidR="00B322FD" w:rsidRDefault="00B322FD" w:rsidP="00B322FD">
      <w:pPr>
        <w:spacing w:after="0" w:line="240" w:lineRule="auto"/>
        <w:rPr>
          <w:rFonts w:ascii="Times New Roman" w:eastAsia="Times New Roman" w:hAnsi="Times New Roman" w:cs="Times New Roman"/>
          <w:b/>
          <w:bCs/>
          <w:sz w:val="24"/>
          <w:szCs w:val="24"/>
          <w:lang w:val="en" w:eastAsia="nb-NO"/>
        </w:rPr>
      </w:pPr>
      <w:r w:rsidRPr="00B322FD">
        <w:rPr>
          <w:rFonts w:ascii="Times New Roman" w:eastAsia="Times New Roman" w:hAnsi="Times New Roman" w:cs="Times New Roman"/>
          <w:b/>
          <w:bCs/>
          <w:sz w:val="24"/>
          <w:szCs w:val="24"/>
          <w:lang w:val="en" w:eastAsia="nb-NO"/>
        </w:rPr>
        <w:t>Oversikt over hovedområder:</w:t>
      </w:r>
    </w:p>
    <w:p w:rsidR="00B322FD" w:rsidRDefault="00B322FD" w:rsidP="00B322FD">
      <w:pPr>
        <w:spacing w:after="0" w:line="240" w:lineRule="auto"/>
        <w:rPr>
          <w:rFonts w:ascii="Times New Roman" w:eastAsia="Times New Roman" w:hAnsi="Times New Roman" w:cs="Times New Roman"/>
          <w:b/>
          <w:bCs/>
          <w:sz w:val="24"/>
          <w:szCs w:val="24"/>
          <w:lang w:val="en" w:eastAsia="nb-NO"/>
        </w:rPr>
      </w:pPr>
    </w:p>
    <w:tbl>
      <w:tblPr>
        <w:tblStyle w:val="Tabellrutenett"/>
        <w:tblW w:w="0" w:type="auto"/>
        <w:tblLook w:val="04A0" w:firstRow="1" w:lastRow="0" w:firstColumn="1" w:lastColumn="0" w:noHBand="0" w:noVBand="1"/>
      </w:tblPr>
      <w:tblGrid>
        <w:gridCol w:w="2082"/>
        <w:gridCol w:w="2083"/>
        <w:gridCol w:w="2082"/>
        <w:gridCol w:w="2083"/>
      </w:tblGrid>
      <w:tr w:rsidR="00B322FD" w:rsidTr="00DA08BF">
        <w:tc>
          <w:tcPr>
            <w:tcW w:w="2082" w:type="dxa"/>
          </w:tcPr>
          <w:p w:rsidR="00B322FD" w:rsidRDefault="00B322FD" w:rsidP="00B322FD">
            <w:pPr>
              <w:rPr>
                <w:rFonts w:ascii="Times New Roman" w:eastAsia="Times New Roman" w:hAnsi="Times New Roman" w:cs="Times New Roman"/>
                <w:sz w:val="24"/>
                <w:szCs w:val="24"/>
                <w:lang w:val="en" w:eastAsia="nb-NO"/>
              </w:rPr>
            </w:pPr>
            <w:r>
              <w:rPr>
                <w:rFonts w:ascii="Times New Roman" w:eastAsia="Times New Roman" w:hAnsi="Times New Roman" w:cs="Times New Roman"/>
                <w:sz w:val="24"/>
                <w:szCs w:val="24"/>
                <w:lang w:val="en" w:eastAsia="nb-NO"/>
              </w:rPr>
              <w:t>Årstrinn</w:t>
            </w:r>
          </w:p>
        </w:tc>
        <w:tc>
          <w:tcPr>
            <w:tcW w:w="6248" w:type="dxa"/>
            <w:gridSpan w:val="3"/>
          </w:tcPr>
          <w:p w:rsidR="00B322FD" w:rsidRDefault="00B322FD" w:rsidP="00B322FD">
            <w:pPr>
              <w:rPr>
                <w:rFonts w:ascii="Times New Roman" w:eastAsia="Times New Roman" w:hAnsi="Times New Roman" w:cs="Times New Roman"/>
                <w:sz w:val="24"/>
                <w:szCs w:val="24"/>
                <w:lang w:val="en" w:eastAsia="nb-NO"/>
              </w:rPr>
            </w:pPr>
            <w:r>
              <w:rPr>
                <w:rFonts w:ascii="Times New Roman" w:eastAsia="Times New Roman" w:hAnsi="Times New Roman" w:cs="Times New Roman"/>
                <w:sz w:val="24"/>
                <w:szCs w:val="24"/>
                <w:lang w:val="en" w:eastAsia="nb-NO"/>
              </w:rPr>
              <w:t>Hovedområder</w:t>
            </w:r>
          </w:p>
        </w:tc>
      </w:tr>
      <w:tr w:rsidR="00B322FD" w:rsidRPr="00B322FD" w:rsidTr="00B322FD">
        <w:tc>
          <w:tcPr>
            <w:tcW w:w="2082" w:type="dxa"/>
          </w:tcPr>
          <w:p w:rsidR="00B322FD" w:rsidRDefault="00B322FD" w:rsidP="00B322FD">
            <w:pPr>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 xml:space="preserve">1. – 10. </w:t>
            </w:r>
          </w:p>
          <w:p w:rsidR="00B322FD" w:rsidRPr="00B322FD" w:rsidRDefault="00B322FD" w:rsidP="00B322FD">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Vg1 – Vg3</w:t>
            </w:r>
          </w:p>
        </w:tc>
        <w:tc>
          <w:tcPr>
            <w:tcW w:w="2083" w:type="dxa"/>
          </w:tcPr>
          <w:p w:rsidR="00B322FD" w:rsidRPr="00B322FD" w:rsidRDefault="00B322FD" w:rsidP="00B322FD">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Muntlig kommunikasjon</w:t>
            </w:r>
          </w:p>
        </w:tc>
        <w:tc>
          <w:tcPr>
            <w:tcW w:w="2082" w:type="dxa"/>
          </w:tcPr>
          <w:p w:rsidR="00B322FD" w:rsidRPr="00B322FD" w:rsidRDefault="00B322FD" w:rsidP="00B322FD">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Skriftlig kommunikasjon</w:t>
            </w:r>
          </w:p>
        </w:tc>
        <w:tc>
          <w:tcPr>
            <w:tcW w:w="2083" w:type="dxa"/>
          </w:tcPr>
          <w:p w:rsidR="00B322FD" w:rsidRPr="00B322FD" w:rsidRDefault="00B322FD" w:rsidP="00B322FD">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Språk, litteratur og kultur</w:t>
            </w:r>
          </w:p>
        </w:tc>
      </w:tr>
    </w:tbl>
    <w:p w:rsidR="00B322FD" w:rsidRDefault="00B322FD" w:rsidP="00B322FD">
      <w:pPr>
        <w:spacing w:after="0" w:line="240" w:lineRule="auto"/>
        <w:rPr>
          <w:rFonts w:ascii="Times New Roman" w:eastAsia="Times New Roman" w:hAnsi="Times New Roman" w:cs="Times New Roman"/>
          <w:sz w:val="24"/>
          <w:szCs w:val="24"/>
          <w:lang w:eastAsia="nb-NO"/>
        </w:rPr>
      </w:pPr>
    </w:p>
    <w:p w:rsidR="00B322FD" w:rsidRPr="00B322FD" w:rsidRDefault="00B322FD" w:rsidP="00B322FD">
      <w:pPr>
        <w:spacing w:after="0" w:line="240" w:lineRule="auto"/>
        <w:rPr>
          <w:rFonts w:ascii="Times New Roman" w:eastAsia="Times New Roman" w:hAnsi="Times New Roman" w:cs="Times New Roman"/>
          <w:sz w:val="24"/>
          <w:szCs w:val="24"/>
          <w:lang w:eastAsia="nb-NO"/>
        </w:rPr>
      </w:pPr>
    </w:p>
    <w:p w:rsidR="00B322FD" w:rsidRPr="00B322FD" w:rsidRDefault="00B322FD" w:rsidP="00B322FD">
      <w:pPr>
        <w:spacing w:after="0" w:line="240" w:lineRule="auto"/>
        <w:outlineLvl w:val="3"/>
        <w:rPr>
          <w:rFonts w:ascii="Times New Roman" w:eastAsia="Times New Roman" w:hAnsi="Times New Roman" w:cs="Times New Roman"/>
          <w:b/>
          <w:bCs/>
          <w:sz w:val="24"/>
          <w:szCs w:val="24"/>
          <w:lang w:eastAsia="nb-NO"/>
        </w:rPr>
      </w:pPr>
      <w:r w:rsidRPr="00B322FD">
        <w:rPr>
          <w:rFonts w:ascii="Times New Roman" w:eastAsia="Times New Roman" w:hAnsi="Times New Roman" w:cs="Times New Roman"/>
          <w:b/>
          <w:bCs/>
          <w:sz w:val="24"/>
          <w:szCs w:val="24"/>
          <w:lang w:eastAsia="nb-NO"/>
        </w:rPr>
        <w:t>Muntlig kommunikasjon</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Hovedområdet muntlig kommunikasjon handler om å lytte og tale i forskjellige sammenhenger. Lytting er en aktiv handling der eleven skal lære og forstå gjennom å oppfatte, tolke og vurdere andres utsagn.</w:t>
      </w:r>
    </w:p>
    <w:p w:rsid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Gjennom forberedt muntlig framføring og spontan muntlig samhandling skal eleven utvikle evnen til å kommunisere med andre og uttrykke kunnskap, tanker og ideer med et variert ordforråd i ulike sjangere. Muntlig kommunikasjon omfatter også å tilpasse språk, uttrykksformer og formidlingsmåte til kommunikasjonssituasjonen.</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p>
    <w:p w:rsidR="00B322FD" w:rsidRPr="00B322FD" w:rsidRDefault="00B322FD" w:rsidP="00B322FD">
      <w:pPr>
        <w:spacing w:after="0" w:line="240" w:lineRule="auto"/>
        <w:outlineLvl w:val="3"/>
        <w:rPr>
          <w:rFonts w:ascii="Times New Roman" w:eastAsia="Times New Roman" w:hAnsi="Times New Roman" w:cs="Times New Roman"/>
          <w:b/>
          <w:bCs/>
          <w:sz w:val="24"/>
          <w:szCs w:val="24"/>
          <w:lang w:eastAsia="nb-NO"/>
        </w:rPr>
      </w:pPr>
      <w:r w:rsidRPr="00B322FD">
        <w:rPr>
          <w:rFonts w:ascii="Times New Roman" w:eastAsia="Times New Roman" w:hAnsi="Times New Roman" w:cs="Times New Roman"/>
          <w:b/>
          <w:bCs/>
          <w:sz w:val="24"/>
          <w:szCs w:val="24"/>
          <w:lang w:eastAsia="nb-NO"/>
        </w:rPr>
        <w:t>Skriftlig kommunikasjon</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Hovedområdet skriftlig kommunikasjon handler om å lese og skrive norsk. Opplæringen omfatter den første lese- og skriveopplæringen og den systematiske videreutviklingen av lese- og skrivekompetansen gjennom hele opplæringsløpet. Opplæringen i lesing skal stimulere elevens lyst og evne til å lese og skrive, og innebærer at eleven skal lese ulike tekster, både for å lære og for å oppleve. Leseopplæringen skal samtidig bidra til at eleven blir bevisst sin egen utvikling som leser og skriver.</w:t>
      </w:r>
    </w:p>
    <w:p w:rsid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lastRenderedPageBreak/>
        <w:t>Skriving innebærer å uttrykke, bearbeide og kommunisere tanker og meninger i ulike typer tekster og sjangere. Sammensatte tekster er en naturlig del av de tekstene elevene skal lese og utforme. God skriftlig kommunikasjon forutsetter et godt ordforråd, ferdigheter i tekstbygging, kjennskap til skriftspråklige konvensjoner og evne til å tilpasse tekst til formål og mottaker.</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p>
    <w:p w:rsidR="00B322FD" w:rsidRPr="00B322FD" w:rsidRDefault="00B322FD" w:rsidP="00B322FD">
      <w:pPr>
        <w:spacing w:after="0" w:line="240" w:lineRule="auto"/>
        <w:outlineLvl w:val="3"/>
        <w:rPr>
          <w:rFonts w:ascii="Times New Roman" w:eastAsia="Times New Roman" w:hAnsi="Times New Roman" w:cs="Times New Roman"/>
          <w:b/>
          <w:bCs/>
          <w:sz w:val="24"/>
          <w:szCs w:val="24"/>
          <w:lang w:eastAsia="nb-NO"/>
        </w:rPr>
      </w:pPr>
      <w:r w:rsidRPr="00B322FD">
        <w:rPr>
          <w:rFonts w:ascii="Times New Roman" w:eastAsia="Times New Roman" w:hAnsi="Times New Roman" w:cs="Times New Roman"/>
          <w:b/>
          <w:bCs/>
          <w:sz w:val="24"/>
          <w:szCs w:val="24"/>
          <w:lang w:eastAsia="nb-NO"/>
        </w:rPr>
        <w:t>Språk, litteratur og kultur</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Hovedområdet språk, litteratur og kultur handler om norsk og nordisk språk- og tekstkultur, også med internasjonale perspektiver. Elevene skal utvikle en selvstendig forståelse av norsk språk og litteratur, og få innsikt i hvordan språk og tekster har endret seg over tid og fortsatt er i endring.</w:t>
      </w:r>
    </w:p>
    <w:p w:rsid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Elevene skal få kunnskap om språket som system og språket i bruk. De skal lese og reflektere over et stort og variert utvalg av eldre og nyere tekster i ulike sjangere og fra ulike medier. I tillegg skal elevene bli kjent med tradisjoner i norsk teksthistorie i et sammenlignende perspektiv mellom nåtid og fortid og i lys av impulser utenfra.</w:t>
      </w:r>
    </w:p>
    <w:p w:rsidR="00B322FD" w:rsidRDefault="00B322FD" w:rsidP="00B322FD">
      <w:pPr>
        <w:spacing w:after="0" w:line="240" w:lineRule="auto"/>
        <w:rPr>
          <w:rFonts w:ascii="Times New Roman" w:eastAsia="Times New Roman" w:hAnsi="Times New Roman" w:cs="Times New Roman"/>
          <w:sz w:val="24"/>
          <w:szCs w:val="24"/>
          <w:lang w:eastAsia="nb-NO"/>
        </w:rPr>
      </w:pPr>
    </w:p>
    <w:p w:rsidR="00B322FD" w:rsidRDefault="00B322FD" w:rsidP="00B322FD">
      <w:pPr>
        <w:spacing w:after="0" w:line="240" w:lineRule="auto"/>
        <w:rPr>
          <w:rFonts w:ascii="Times New Roman" w:eastAsia="Times New Roman" w:hAnsi="Times New Roman" w:cs="Times New Roman"/>
          <w:sz w:val="24"/>
          <w:szCs w:val="24"/>
          <w:lang w:eastAsia="nb-NO"/>
        </w:rPr>
      </w:pPr>
    </w:p>
    <w:p w:rsidR="00B322FD" w:rsidRDefault="00B322FD" w:rsidP="00B322FD">
      <w:pPr>
        <w:spacing w:after="0" w:line="240" w:lineRule="auto"/>
        <w:rPr>
          <w:rFonts w:ascii="Times New Roman" w:eastAsia="Times New Roman" w:hAnsi="Times New Roman" w:cs="Times New Roman"/>
          <w:sz w:val="24"/>
          <w:szCs w:val="24"/>
          <w:lang w:eastAsia="nb-NO"/>
        </w:rPr>
      </w:pPr>
    </w:p>
    <w:p w:rsidR="00B322FD" w:rsidRPr="00B322FD" w:rsidRDefault="00B322FD" w:rsidP="00B322FD">
      <w:pPr>
        <w:spacing w:after="0" w:line="240" w:lineRule="auto"/>
        <w:rPr>
          <w:rFonts w:ascii="Times New Roman" w:eastAsia="Times New Roman" w:hAnsi="Times New Roman" w:cs="Times New Roman"/>
          <w:b/>
          <w:sz w:val="44"/>
          <w:szCs w:val="24"/>
          <w:lang w:eastAsia="nb-NO"/>
        </w:rPr>
      </w:pPr>
      <w:r w:rsidRPr="00B322FD">
        <w:rPr>
          <w:rFonts w:ascii="Times New Roman" w:eastAsia="Times New Roman" w:hAnsi="Times New Roman" w:cs="Times New Roman"/>
          <w:b/>
          <w:sz w:val="44"/>
          <w:szCs w:val="24"/>
          <w:lang w:eastAsia="nb-NO"/>
        </w:rPr>
        <w:t>Grunnleggende ferdigheter</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p>
    <w:p w:rsid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sz w:val="24"/>
          <w:szCs w:val="24"/>
          <w:lang w:eastAsia="nb-NO"/>
        </w:rPr>
        <w:t>Grunnleggende ferdigheter er integrert i kompetansemålene, der de bidrar til utvikling av og er en del av fagkompetansen. I norsk forstås grunnleggende ferdigheter slik:</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p>
    <w:p w:rsid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i/>
          <w:iCs/>
          <w:sz w:val="24"/>
          <w:szCs w:val="24"/>
          <w:lang w:eastAsia="nb-NO"/>
        </w:rPr>
        <w:t xml:space="preserve">Muntlige ferdigheter </w:t>
      </w:r>
      <w:r w:rsidRPr="00B322FD">
        <w:rPr>
          <w:rFonts w:ascii="Times New Roman" w:eastAsia="Times New Roman" w:hAnsi="Times New Roman" w:cs="Times New Roman"/>
          <w:sz w:val="24"/>
          <w:szCs w:val="24"/>
          <w:lang w:eastAsia="nb-NO"/>
        </w:rPr>
        <w:t>i norsk er å skape mening gjennom å lytte, samtale og tale, og tilpasse språket til formål og mottaker. Norskfaget har et særlig ansvar for å utvikle elevenes evne til å mestre ulike muntlige kommunikasjonssituasjoner og kunne planlegge og framføre muntlige presentasjoner av ulik art. Utviklingen av muntlige ferdigheter i norskfaget forutsetter systematisk arbeid med ulike muntlige sjangere og strategier i stadig mer komplekse lytte- og talesituasjoner. Det innebærer å tilegne seg fagkunnskap ved å lytte aktivt og å forstå og å bruke det muntlige språket stadig mer nyansert og presist i samtale om norskfaglige emner, problemstillinger og tekster av økende omfang og kompleksitet.</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p>
    <w:p w:rsid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i/>
          <w:iCs/>
          <w:sz w:val="24"/>
          <w:szCs w:val="24"/>
          <w:lang w:eastAsia="nb-NO"/>
        </w:rPr>
        <w:t xml:space="preserve">Å kunne skrive </w:t>
      </w:r>
      <w:r w:rsidRPr="00B322FD">
        <w:rPr>
          <w:rFonts w:ascii="Times New Roman" w:eastAsia="Times New Roman" w:hAnsi="Times New Roman" w:cs="Times New Roman"/>
          <w:sz w:val="24"/>
          <w:szCs w:val="24"/>
          <w:lang w:eastAsia="nb-NO"/>
        </w:rPr>
        <w:t>i norsk er å uttrykke seg i norskfaglige sjangere på en hensiktsmessig måte. Det vil si å kunne skrive teksttyper som er relevante for faget, og å kunne ta i bruk norskfaglige begreper. Å skrive i norskfaget er også en måte å utvikle og strukturere tanker på og en metode for å lære. Norskfaget har et særlig ansvar for å utvikle elevenes evne til å planlegge, utforme og bearbeide stadig mer komplekse tekster som er tilpasset formål og mottaker. Utviklingen av skriftlige ferdigheter i norskfaget forutsetter systematisk arbeid med formelle skriveferdigheter, tekstkunnskap og ulike skrivestrategier. Det innebærer å kunne uttrykke seg med stadig større språklig sikkerhet på både hovedmål og sidemål.</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p>
    <w:p w:rsid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i/>
          <w:iCs/>
          <w:sz w:val="24"/>
          <w:szCs w:val="24"/>
          <w:lang w:eastAsia="nb-NO"/>
        </w:rPr>
        <w:lastRenderedPageBreak/>
        <w:t xml:space="preserve">Å kunne lese </w:t>
      </w:r>
      <w:r w:rsidRPr="00B322FD">
        <w:rPr>
          <w:rFonts w:ascii="Times New Roman" w:eastAsia="Times New Roman" w:hAnsi="Times New Roman" w:cs="Times New Roman"/>
          <w:sz w:val="24"/>
          <w:szCs w:val="24"/>
          <w:lang w:eastAsia="nb-NO"/>
        </w:rPr>
        <w:t>i norsk er å skape mening fra tekster fra nåtid og fortid i et bredt utvalg sjangere. Det innebærer å engasjere seg i tekster og få innsikt i andre menneskers tanker, opplevelser og skaperkraft. Det innebærer videre å kunne finne informasjon og forstå resonnementer og framstillinger i ulike typer tekster på skjerm og papir, og å kunne forholde seg kritisk og selvstendig til de leste tekstene. Utviklingen av leseferdigheter i norskfaget forutsetter at elevene leser ofte og mye, og at de arbeider systematisk med lesestrategier som er tilpasset formålet med lesingen, og med ulike typer tekster i faget. Utviklingen går fra grunnleggende avkoding og forståelse av enkle tekster til å kunne forstå, tolke, reflektere over og vurdere stadig mer komplekse tekster i ulike sjangere.</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p>
    <w:p w:rsid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i/>
          <w:iCs/>
          <w:sz w:val="24"/>
          <w:szCs w:val="24"/>
          <w:lang w:eastAsia="nb-NO"/>
        </w:rPr>
        <w:t xml:space="preserve">Å kunne regne </w:t>
      </w:r>
      <w:r w:rsidRPr="00B322FD">
        <w:rPr>
          <w:rFonts w:ascii="Times New Roman" w:eastAsia="Times New Roman" w:hAnsi="Times New Roman" w:cs="Times New Roman"/>
          <w:sz w:val="24"/>
          <w:szCs w:val="24"/>
          <w:lang w:eastAsia="nb-NO"/>
        </w:rPr>
        <w:t>i norsk er å tolke og forstå informasjon i tekster som inneholder tall, størrelser eller geometriske figurer. Det vil si å kunne vurdere, reflektere over og kommunisere om sammensatte tekster som inneholder grafiske framstillinger, tabeller og statistikk. Utviklingen i regneferdigheter i norskfaget innebærer å skape helhetlig mening i stadig mer krevende tekster der ulike uttrykksformer må ses i sammenheng.</w:t>
      </w:r>
    </w:p>
    <w:p w:rsidR="00B322FD" w:rsidRPr="00B322FD" w:rsidRDefault="00B322FD" w:rsidP="00B322FD">
      <w:pPr>
        <w:spacing w:after="0" w:line="240" w:lineRule="auto"/>
        <w:rPr>
          <w:rFonts w:ascii="Times New Roman" w:eastAsia="Times New Roman" w:hAnsi="Times New Roman" w:cs="Times New Roman"/>
          <w:sz w:val="24"/>
          <w:szCs w:val="24"/>
          <w:lang w:eastAsia="nb-NO"/>
        </w:rPr>
      </w:pPr>
    </w:p>
    <w:p w:rsidR="00B322FD" w:rsidRPr="00B322FD" w:rsidRDefault="00B322FD" w:rsidP="00B322FD">
      <w:pPr>
        <w:spacing w:after="0" w:line="240" w:lineRule="auto"/>
        <w:rPr>
          <w:rFonts w:ascii="Times New Roman" w:eastAsia="Times New Roman" w:hAnsi="Times New Roman" w:cs="Times New Roman"/>
          <w:sz w:val="24"/>
          <w:szCs w:val="24"/>
          <w:lang w:eastAsia="nb-NO"/>
        </w:rPr>
      </w:pPr>
      <w:r w:rsidRPr="00B322FD">
        <w:rPr>
          <w:rFonts w:ascii="Times New Roman" w:eastAsia="Times New Roman" w:hAnsi="Times New Roman" w:cs="Times New Roman"/>
          <w:i/>
          <w:iCs/>
          <w:sz w:val="24"/>
          <w:szCs w:val="24"/>
          <w:lang w:eastAsia="nb-NO"/>
        </w:rPr>
        <w:t xml:space="preserve">Digitale ferdigheter </w:t>
      </w:r>
      <w:r w:rsidRPr="00B322FD">
        <w:rPr>
          <w:rFonts w:ascii="Times New Roman" w:eastAsia="Times New Roman" w:hAnsi="Times New Roman" w:cs="Times New Roman"/>
          <w:sz w:val="24"/>
          <w:szCs w:val="24"/>
          <w:lang w:eastAsia="nb-NO"/>
        </w:rPr>
        <w:t>i norsk er å bruke digitale verktøy, medier og ressurser for å innhente og behandle informasjon, skape og redigere ulike typer tekster og kommunisere med andre. I denne sammenhengen er det viktig å kunne vurdere og bruke kilder på en bevisst måte. Utviklingen av digitale ferdigheter er en del av lese- og skriveopplæringen i norskfaget, og innebærer å finne, bruke og etter hvert vurdere og referere til digitale kilder i skriftlige og muntlige tekster, og selv produsere stadig mer komplekse tekster. Videre innebærer det å utvikle kunnskap om opphavsrett og personvern, og ha en kritisk og selvstendig holdning til ulike typer digitale kilder.</w:t>
      </w:r>
    </w:p>
    <w:p w:rsidR="00B322FD" w:rsidRDefault="00B322FD" w:rsidP="00B322FD">
      <w:pPr>
        <w:spacing w:after="0"/>
      </w:pPr>
    </w:p>
    <w:p w:rsidR="00B322FD" w:rsidRDefault="00B322FD" w:rsidP="00B322FD">
      <w:pPr>
        <w:spacing w:after="0"/>
      </w:pPr>
    </w:p>
    <w:p w:rsidR="00B322FD" w:rsidRDefault="00B322FD" w:rsidP="00B322FD">
      <w:pPr>
        <w:spacing w:after="0"/>
      </w:pPr>
    </w:p>
    <w:sectPr w:rsidR="00B322FD" w:rsidSect="00B322FD">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FD" w:rsidRDefault="00B322FD" w:rsidP="00B322FD">
      <w:pPr>
        <w:spacing w:after="0" w:line="240" w:lineRule="auto"/>
      </w:pPr>
      <w:r>
        <w:separator/>
      </w:r>
    </w:p>
  </w:endnote>
  <w:endnote w:type="continuationSeparator" w:id="0">
    <w:p w:rsidR="00B322FD" w:rsidRDefault="00B322FD" w:rsidP="00B3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93723"/>
      <w:docPartObj>
        <w:docPartGallery w:val="Page Numbers (Bottom of Page)"/>
        <w:docPartUnique/>
      </w:docPartObj>
    </w:sdtPr>
    <w:sdtContent>
      <w:p w:rsidR="00C224CC" w:rsidRDefault="00C224CC">
        <w:pPr>
          <w:pStyle w:val="Bunntekst"/>
          <w:jc w:val="right"/>
        </w:pPr>
        <w:r>
          <w:fldChar w:fldCharType="begin"/>
        </w:r>
        <w:r>
          <w:instrText>PAGE   \* MERGEFORMAT</w:instrText>
        </w:r>
        <w:r>
          <w:fldChar w:fldCharType="separate"/>
        </w:r>
        <w:r>
          <w:rPr>
            <w:noProof/>
          </w:rPr>
          <w:t>1</w:t>
        </w:r>
        <w:r>
          <w:fldChar w:fldCharType="end"/>
        </w:r>
      </w:p>
    </w:sdtContent>
  </w:sdt>
  <w:p w:rsidR="00B322FD" w:rsidRDefault="00B322F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FD" w:rsidRDefault="00B322FD" w:rsidP="00B322FD">
      <w:pPr>
        <w:spacing w:after="0" w:line="240" w:lineRule="auto"/>
      </w:pPr>
      <w:r>
        <w:separator/>
      </w:r>
    </w:p>
  </w:footnote>
  <w:footnote w:type="continuationSeparator" w:id="0">
    <w:p w:rsidR="00B322FD" w:rsidRDefault="00B322FD" w:rsidP="00B32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FD"/>
    <w:rsid w:val="006149FC"/>
    <w:rsid w:val="00B322FD"/>
    <w:rsid w:val="00C224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3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322F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322FD"/>
  </w:style>
  <w:style w:type="paragraph" w:styleId="Bunntekst">
    <w:name w:val="footer"/>
    <w:basedOn w:val="Normal"/>
    <w:link w:val="BunntekstTegn"/>
    <w:uiPriority w:val="99"/>
    <w:unhideWhenUsed/>
    <w:rsid w:val="00B322F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32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3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322F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322FD"/>
  </w:style>
  <w:style w:type="paragraph" w:styleId="Bunntekst">
    <w:name w:val="footer"/>
    <w:basedOn w:val="Normal"/>
    <w:link w:val="BunntekstTegn"/>
    <w:uiPriority w:val="99"/>
    <w:unhideWhenUsed/>
    <w:rsid w:val="00B322F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3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6064">
      <w:bodyDiv w:val="1"/>
      <w:marLeft w:val="0"/>
      <w:marRight w:val="0"/>
      <w:marTop w:val="0"/>
      <w:marBottom w:val="0"/>
      <w:divBdr>
        <w:top w:val="none" w:sz="0" w:space="0" w:color="auto"/>
        <w:left w:val="none" w:sz="0" w:space="0" w:color="auto"/>
        <w:bottom w:val="none" w:sz="0" w:space="0" w:color="auto"/>
        <w:right w:val="none" w:sz="0" w:space="0" w:color="auto"/>
      </w:divBdr>
      <w:divsChild>
        <w:div w:id="1779444257">
          <w:marLeft w:val="0"/>
          <w:marRight w:val="0"/>
          <w:marTop w:val="0"/>
          <w:marBottom w:val="0"/>
          <w:divBdr>
            <w:top w:val="none" w:sz="0" w:space="0" w:color="auto"/>
            <w:left w:val="none" w:sz="0" w:space="0" w:color="auto"/>
            <w:bottom w:val="none" w:sz="0" w:space="0" w:color="auto"/>
            <w:right w:val="none" w:sz="0" w:space="0" w:color="auto"/>
          </w:divBdr>
          <w:divsChild>
            <w:div w:id="185799274">
              <w:marLeft w:val="0"/>
              <w:marRight w:val="0"/>
              <w:marTop w:val="0"/>
              <w:marBottom w:val="0"/>
              <w:divBdr>
                <w:top w:val="none" w:sz="0" w:space="0" w:color="auto"/>
                <w:left w:val="none" w:sz="0" w:space="0" w:color="auto"/>
                <w:bottom w:val="none" w:sz="0" w:space="0" w:color="auto"/>
                <w:right w:val="none" w:sz="0" w:space="0" w:color="auto"/>
              </w:divBdr>
              <w:divsChild>
                <w:div w:id="1602029729">
                  <w:marLeft w:val="0"/>
                  <w:marRight w:val="0"/>
                  <w:marTop w:val="0"/>
                  <w:marBottom w:val="0"/>
                  <w:divBdr>
                    <w:top w:val="none" w:sz="0" w:space="0" w:color="auto"/>
                    <w:left w:val="none" w:sz="0" w:space="0" w:color="auto"/>
                    <w:bottom w:val="none" w:sz="0" w:space="0" w:color="auto"/>
                    <w:right w:val="none" w:sz="0" w:space="0" w:color="auto"/>
                  </w:divBdr>
                  <w:divsChild>
                    <w:div w:id="434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6196">
      <w:bodyDiv w:val="1"/>
      <w:marLeft w:val="0"/>
      <w:marRight w:val="0"/>
      <w:marTop w:val="0"/>
      <w:marBottom w:val="0"/>
      <w:divBdr>
        <w:top w:val="none" w:sz="0" w:space="0" w:color="auto"/>
        <w:left w:val="none" w:sz="0" w:space="0" w:color="auto"/>
        <w:bottom w:val="none" w:sz="0" w:space="0" w:color="auto"/>
        <w:right w:val="none" w:sz="0" w:space="0" w:color="auto"/>
      </w:divBdr>
      <w:divsChild>
        <w:div w:id="387650377">
          <w:marLeft w:val="0"/>
          <w:marRight w:val="0"/>
          <w:marTop w:val="0"/>
          <w:marBottom w:val="0"/>
          <w:divBdr>
            <w:top w:val="none" w:sz="0" w:space="0" w:color="auto"/>
            <w:left w:val="none" w:sz="0" w:space="0" w:color="auto"/>
            <w:bottom w:val="none" w:sz="0" w:space="0" w:color="auto"/>
            <w:right w:val="none" w:sz="0" w:space="0" w:color="auto"/>
          </w:divBdr>
          <w:divsChild>
            <w:div w:id="1263804232">
              <w:marLeft w:val="0"/>
              <w:marRight w:val="0"/>
              <w:marTop w:val="0"/>
              <w:marBottom w:val="0"/>
              <w:divBdr>
                <w:top w:val="none" w:sz="0" w:space="0" w:color="auto"/>
                <w:left w:val="none" w:sz="0" w:space="0" w:color="auto"/>
                <w:bottom w:val="none" w:sz="0" w:space="0" w:color="auto"/>
                <w:right w:val="none" w:sz="0" w:space="0" w:color="auto"/>
              </w:divBdr>
              <w:divsChild>
                <w:div w:id="1070082680">
                  <w:marLeft w:val="0"/>
                  <w:marRight w:val="0"/>
                  <w:marTop w:val="0"/>
                  <w:marBottom w:val="0"/>
                  <w:divBdr>
                    <w:top w:val="none" w:sz="0" w:space="0" w:color="auto"/>
                    <w:left w:val="none" w:sz="0" w:space="0" w:color="auto"/>
                    <w:bottom w:val="none" w:sz="0" w:space="0" w:color="auto"/>
                    <w:right w:val="none" w:sz="0" w:space="0" w:color="auto"/>
                  </w:divBdr>
                  <w:divsChild>
                    <w:div w:id="310641008">
                      <w:marLeft w:val="0"/>
                      <w:marRight w:val="0"/>
                      <w:marTop w:val="0"/>
                      <w:marBottom w:val="0"/>
                      <w:divBdr>
                        <w:top w:val="none" w:sz="0" w:space="0" w:color="auto"/>
                        <w:left w:val="none" w:sz="0" w:space="0" w:color="auto"/>
                        <w:bottom w:val="none" w:sz="0" w:space="0" w:color="auto"/>
                        <w:right w:val="none" w:sz="0" w:space="0" w:color="auto"/>
                      </w:divBdr>
                      <w:divsChild>
                        <w:div w:id="9814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72056">
      <w:bodyDiv w:val="1"/>
      <w:marLeft w:val="0"/>
      <w:marRight w:val="0"/>
      <w:marTop w:val="0"/>
      <w:marBottom w:val="0"/>
      <w:divBdr>
        <w:top w:val="none" w:sz="0" w:space="0" w:color="auto"/>
        <w:left w:val="none" w:sz="0" w:space="0" w:color="auto"/>
        <w:bottom w:val="none" w:sz="0" w:space="0" w:color="auto"/>
        <w:right w:val="none" w:sz="0" w:space="0" w:color="auto"/>
      </w:divBdr>
      <w:divsChild>
        <w:div w:id="230577828">
          <w:marLeft w:val="0"/>
          <w:marRight w:val="0"/>
          <w:marTop w:val="0"/>
          <w:marBottom w:val="0"/>
          <w:divBdr>
            <w:top w:val="none" w:sz="0" w:space="0" w:color="auto"/>
            <w:left w:val="none" w:sz="0" w:space="0" w:color="auto"/>
            <w:bottom w:val="none" w:sz="0" w:space="0" w:color="auto"/>
            <w:right w:val="none" w:sz="0" w:space="0" w:color="auto"/>
          </w:divBdr>
          <w:divsChild>
            <w:div w:id="1469010797">
              <w:marLeft w:val="0"/>
              <w:marRight w:val="0"/>
              <w:marTop w:val="0"/>
              <w:marBottom w:val="0"/>
              <w:divBdr>
                <w:top w:val="none" w:sz="0" w:space="0" w:color="auto"/>
                <w:left w:val="none" w:sz="0" w:space="0" w:color="auto"/>
                <w:bottom w:val="none" w:sz="0" w:space="0" w:color="auto"/>
                <w:right w:val="none" w:sz="0" w:space="0" w:color="auto"/>
              </w:divBdr>
              <w:divsChild>
                <w:div w:id="1293050752">
                  <w:marLeft w:val="0"/>
                  <w:marRight w:val="0"/>
                  <w:marTop w:val="0"/>
                  <w:marBottom w:val="0"/>
                  <w:divBdr>
                    <w:top w:val="none" w:sz="0" w:space="0" w:color="auto"/>
                    <w:left w:val="none" w:sz="0" w:space="0" w:color="auto"/>
                    <w:bottom w:val="none" w:sz="0" w:space="0" w:color="auto"/>
                    <w:right w:val="none" w:sz="0" w:space="0" w:color="auto"/>
                  </w:divBdr>
                  <w:divsChild>
                    <w:div w:id="1666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ebfronter.com/hedmarkgs/folldalskole/menu5/Gi_rom_for_lesing/Gi_rom_for_lesing_files/images/gi_rom_for_lesing.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A501699F.dotm</Template>
  <TotalTime>11</TotalTime>
  <Pages>5</Pages>
  <Words>1550</Words>
  <Characters>8221</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Handeland</dc:creator>
  <cp:lastModifiedBy>Hilde Handeland</cp:lastModifiedBy>
  <cp:revision>2</cp:revision>
  <dcterms:created xsi:type="dcterms:W3CDTF">2015-09-18T12:43:00Z</dcterms:created>
  <dcterms:modified xsi:type="dcterms:W3CDTF">2015-10-23T08:35:00Z</dcterms:modified>
</cp:coreProperties>
</file>